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ECF5A" w14:textId="4A49A43E" w:rsidR="00AF0963" w:rsidRPr="00AF0963" w:rsidRDefault="00AF0963" w:rsidP="00AF0963">
      <w:r w:rsidRPr="00017E0D">
        <w:rPr>
          <w:color w:val="auto"/>
          <w:szCs w:val="22"/>
        </w:rPr>
        <w:t xml:space="preserve">Dear </w:t>
      </w:r>
      <w:r w:rsidRPr="00AF0963">
        <w:rPr>
          <w:color w:val="00BED6"/>
          <w:szCs w:val="22"/>
        </w:rPr>
        <w:t>[insert participant name]</w:t>
      </w:r>
      <w:r w:rsidRPr="00017E0D">
        <w:rPr>
          <w:color w:val="auto"/>
          <w:szCs w:val="22"/>
        </w:rPr>
        <w:t>,</w:t>
      </w:r>
    </w:p>
    <w:p w14:paraId="0E4597C6" w14:textId="77777777" w:rsidR="00AF0963" w:rsidRPr="00F56161" w:rsidRDefault="00AF0963" w:rsidP="00AF0963">
      <w:pPr>
        <w:rPr>
          <w:b/>
          <w:color w:val="auto"/>
          <w:szCs w:val="22"/>
        </w:rPr>
      </w:pPr>
      <w:r w:rsidRPr="00017E0D">
        <w:rPr>
          <w:b/>
          <w:color w:val="auto"/>
          <w:szCs w:val="22"/>
        </w:rPr>
        <w:t>RE: Update on the Rick Hansen Spinal Cord Injury Registry and important changes to the community follow up process</w:t>
      </w:r>
    </w:p>
    <w:p w14:paraId="1EDC45DF" w14:textId="77777777" w:rsidR="00AF0963" w:rsidRDefault="00AF0963" w:rsidP="00AF0963">
      <w:pPr>
        <w:rPr>
          <w:color w:val="auto"/>
          <w:szCs w:val="22"/>
        </w:rPr>
      </w:pPr>
      <w:r w:rsidRPr="00017E0D">
        <w:rPr>
          <w:color w:val="auto"/>
          <w:szCs w:val="22"/>
        </w:rPr>
        <w:t xml:space="preserve">Thank you for your continued participation in the Rick Hansen Institute Spinal Cord Injury Registry (RHSCIR). The contributions of everyone involved are vital to improving the ability to provide care for individuals with spinal cord injuries (SCI) across Canada. In this letter, we would like to share a few updates on the Registry as well as to notify you of some changes regarding the timing of the community follow-up questionnaire. </w:t>
      </w:r>
    </w:p>
    <w:p w14:paraId="037145AC" w14:textId="534ADF4B" w:rsidR="00AF0963" w:rsidRPr="00017E0D" w:rsidRDefault="00AF0963" w:rsidP="00AF0963">
      <w:pPr>
        <w:rPr>
          <w:color w:val="auto"/>
          <w:szCs w:val="22"/>
        </w:rPr>
      </w:pPr>
      <w:r w:rsidRPr="00017E0D">
        <w:rPr>
          <w:color w:val="auto"/>
          <w:szCs w:val="22"/>
        </w:rPr>
        <w:t xml:space="preserve">Based on responses from follow-up questionnaires, the </w:t>
      </w:r>
      <w:r>
        <w:rPr>
          <w:color w:val="auto"/>
          <w:szCs w:val="22"/>
        </w:rPr>
        <w:t>Praxis Spinal Cord</w:t>
      </w:r>
      <w:r w:rsidRPr="00017E0D">
        <w:rPr>
          <w:color w:val="auto"/>
          <w:szCs w:val="22"/>
        </w:rPr>
        <w:t xml:space="preserve"> Institute recently published the RHSCIR Community Report. This report highlights answers to key questions in </w:t>
      </w:r>
      <w:bookmarkStart w:id="0" w:name="_GoBack"/>
      <w:bookmarkEnd w:id="0"/>
      <w:r w:rsidRPr="00017E0D">
        <w:rPr>
          <w:color w:val="auto"/>
          <w:szCs w:val="22"/>
        </w:rPr>
        <w:t>order to provide a broad perspective on important issues that affect individuals with traumatic SCI. It provides information on demographics,</w:t>
      </w:r>
      <w:r w:rsidRPr="00F56161">
        <w:rPr>
          <w:szCs w:val="22"/>
        </w:rPr>
        <w:t xml:space="preserve"> </w:t>
      </w:r>
      <w:r w:rsidRPr="00017E0D">
        <w:rPr>
          <w:color w:val="auto"/>
          <w:szCs w:val="22"/>
        </w:rPr>
        <w:t xml:space="preserve">life satisfaction, secondary complications, and other factors that impact quality of life after traumatic SCI. You can download the free </w:t>
      </w:r>
      <w:r w:rsidRPr="00AA18BC">
        <w:rPr>
          <w:color w:val="auto"/>
          <w:szCs w:val="22"/>
        </w:rPr>
        <w:t xml:space="preserve">report at: </w:t>
      </w:r>
      <w:hyperlink r:id="rId7" w:history="1">
        <w:r w:rsidR="00022AFC" w:rsidRPr="00F14C74">
          <w:rPr>
            <w:rStyle w:val="Hyperlink"/>
            <w:szCs w:val="22"/>
          </w:rPr>
          <w:t>https://praxisinstitute.org/wp-content/uploads/2019/10/RHSCIR_CommunityReport_2017.pdf</w:t>
        </w:r>
      </w:hyperlink>
      <w:r w:rsidR="00022AFC" w:rsidRPr="00AF0963">
        <w:rPr>
          <w:i/>
          <w:color w:val="00BED6"/>
          <w:szCs w:val="22"/>
        </w:rPr>
        <w:t xml:space="preserve"> </w:t>
      </w:r>
      <w:r w:rsidRPr="00AF0963">
        <w:rPr>
          <w:i/>
          <w:color w:val="00BED6"/>
          <w:szCs w:val="22"/>
        </w:rPr>
        <w:t>[Site to delete if not emailing the letter]</w:t>
      </w:r>
      <w:r w:rsidR="00022AFC">
        <w:rPr>
          <w:i/>
          <w:color w:val="00BED6"/>
          <w:szCs w:val="22"/>
        </w:rPr>
        <w:t>.</w:t>
      </w:r>
      <w:r w:rsidRPr="00AF0963">
        <w:rPr>
          <w:color w:val="00BED6"/>
          <w:szCs w:val="22"/>
        </w:rPr>
        <w:t xml:space="preserve"> We have also included a copy of the report with this letter</w:t>
      </w:r>
      <w:r w:rsidR="00D526E6">
        <w:rPr>
          <w:color w:val="00BED6"/>
          <w:szCs w:val="22"/>
        </w:rPr>
        <w:t xml:space="preserve"> </w:t>
      </w:r>
      <w:r w:rsidR="00D526E6" w:rsidRPr="00D526E6">
        <w:rPr>
          <w:i/>
          <w:color w:val="00BED6"/>
          <w:szCs w:val="22"/>
        </w:rPr>
        <w:t>[If applicable]</w:t>
      </w:r>
      <w:r w:rsidRPr="00AF0963">
        <w:rPr>
          <w:i/>
          <w:color w:val="00BED6"/>
          <w:szCs w:val="22"/>
        </w:rPr>
        <w:t>.</w:t>
      </w:r>
    </w:p>
    <w:p w14:paraId="2B8A79CE" w14:textId="1427E35D" w:rsidR="00AF0963" w:rsidRPr="00017E0D" w:rsidRDefault="00AF0963" w:rsidP="00AF0963">
      <w:pPr>
        <w:rPr>
          <w:color w:val="auto"/>
          <w:szCs w:val="22"/>
        </w:rPr>
      </w:pPr>
      <w:r w:rsidRPr="00017E0D">
        <w:rPr>
          <w:color w:val="auto"/>
          <w:szCs w:val="22"/>
        </w:rPr>
        <w:t xml:space="preserve">We are also excited to introduce the inclusion of non-traumatic SCI in RHSCIR. Traumatic SCI represents approximately 50% of the SCI population; by including non-traumatic injuries we aim to capture a more complete picture of SCI in Canada. </w:t>
      </w:r>
      <w:bookmarkStart w:id="1" w:name="_Hlk27496748"/>
      <w:r w:rsidRPr="00017E0D">
        <w:rPr>
          <w:color w:val="auto"/>
          <w:szCs w:val="22"/>
        </w:rPr>
        <w:t>Information collected in the past will be combined with this new data to inform care for individuals with SCI in Canada</w:t>
      </w:r>
      <w:bookmarkEnd w:id="1"/>
      <w:r w:rsidRPr="00017E0D">
        <w:rPr>
          <w:color w:val="auto"/>
          <w:szCs w:val="22"/>
        </w:rPr>
        <w:t>.</w:t>
      </w:r>
    </w:p>
    <w:p w14:paraId="7A6F8EA7" w14:textId="77777777" w:rsidR="00AF0963" w:rsidRPr="00017E0D" w:rsidRDefault="00AF0963" w:rsidP="00AF0963">
      <w:pPr>
        <w:rPr>
          <w:color w:val="auto"/>
          <w:szCs w:val="22"/>
        </w:rPr>
      </w:pPr>
      <w:r w:rsidRPr="00017E0D">
        <w:rPr>
          <w:color w:val="auto"/>
          <w:szCs w:val="22"/>
        </w:rPr>
        <w:t xml:space="preserve">In addition, in an effort to streamline and improve the efficiency of the community follow-up questionnaire, 1 and 2 year follow ups will be replaced with a single follow up at 18 months post-injury. The schedules of the remainder of follow ups will remain unchanged. If you have already completed your 1 year follow up, your next follow up will be at 5 years. </w:t>
      </w:r>
    </w:p>
    <w:p w14:paraId="24C08D10" w14:textId="77777777" w:rsidR="00AF0963" w:rsidRPr="00AF0963" w:rsidRDefault="00AF0963" w:rsidP="00AF0963">
      <w:pPr>
        <w:rPr>
          <w:color w:val="00BED6"/>
          <w:szCs w:val="22"/>
        </w:rPr>
      </w:pPr>
      <w:r w:rsidRPr="00AF0963">
        <w:rPr>
          <w:i/>
          <w:color w:val="00BED6"/>
          <w:szCs w:val="22"/>
        </w:rPr>
        <w:t>[For sites that are using automated CFU emails]</w:t>
      </w:r>
      <w:r w:rsidRPr="00AF0963">
        <w:rPr>
          <w:color w:val="00BED6"/>
          <w:szCs w:val="22"/>
        </w:rPr>
        <w:t xml:space="preserve"> Lastly, we have implemented an automated community follow-up feature. You will receive automated email reminders at scheduled follow up times, which will include a secure link to complete the follow-up questionnaire. </w:t>
      </w:r>
    </w:p>
    <w:p w14:paraId="09F063FA" w14:textId="77777777" w:rsidR="00AF0963" w:rsidRPr="00A50C0D" w:rsidRDefault="00AF0963" w:rsidP="00AF0963">
      <w:pPr>
        <w:rPr>
          <w:color w:val="0070C0"/>
          <w:szCs w:val="22"/>
        </w:rPr>
      </w:pPr>
      <w:r w:rsidRPr="00017E0D">
        <w:rPr>
          <w:color w:val="auto"/>
          <w:szCs w:val="22"/>
        </w:rPr>
        <w:t xml:space="preserve">If there are any changes to your contact information, please email your local RHSCIR coordinator at </w:t>
      </w:r>
      <w:r w:rsidRPr="00AF0963">
        <w:rPr>
          <w:color w:val="00BED6"/>
          <w:szCs w:val="22"/>
        </w:rPr>
        <w:t>[insert coordinator email]</w:t>
      </w:r>
      <w:r w:rsidRPr="00C352DA">
        <w:rPr>
          <w:color w:val="auto"/>
          <w:szCs w:val="22"/>
        </w:rPr>
        <w:t>.</w:t>
      </w:r>
    </w:p>
    <w:p w14:paraId="66381408" w14:textId="77777777" w:rsidR="00AF0963" w:rsidRPr="00017E0D" w:rsidRDefault="00AF0963" w:rsidP="00AF0963">
      <w:pPr>
        <w:rPr>
          <w:color w:val="auto"/>
          <w:szCs w:val="22"/>
        </w:rPr>
      </w:pPr>
      <w:r w:rsidRPr="00017E0D">
        <w:rPr>
          <w:color w:val="auto"/>
          <w:szCs w:val="22"/>
        </w:rPr>
        <w:t>Please contact your local RHSCIR team for any questions or concerns, or if you wish to withdraw consent from ongoing participation.</w:t>
      </w:r>
    </w:p>
    <w:p w14:paraId="1065692D" w14:textId="77777777" w:rsidR="00AF0963" w:rsidRPr="00017E0D" w:rsidRDefault="00AF0963" w:rsidP="00AF0963">
      <w:pPr>
        <w:rPr>
          <w:color w:val="auto"/>
          <w:szCs w:val="22"/>
        </w:rPr>
      </w:pPr>
      <w:r w:rsidRPr="00017E0D">
        <w:rPr>
          <w:color w:val="auto"/>
          <w:szCs w:val="22"/>
        </w:rPr>
        <w:t>Regards,</w:t>
      </w:r>
    </w:p>
    <w:p w14:paraId="1D8096E7" w14:textId="77777777" w:rsidR="00AF0963" w:rsidRPr="00AF0963" w:rsidRDefault="00AF0963" w:rsidP="00AF0963">
      <w:pPr>
        <w:contextualSpacing/>
        <w:rPr>
          <w:color w:val="00BED6"/>
          <w:szCs w:val="22"/>
        </w:rPr>
      </w:pPr>
      <w:r w:rsidRPr="00AF0963">
        <w:rPr>
          <w:color w:val="00BED6"/>
          <w:szCs w:val="22"/>
        </w:rPr>
        <w:t>[Name of local RHSCIR team contact]</w:t>
      </w:r>
    </w:p>
    <w:p w14:paraId="399631D6" w14:textId="5DCFCFAC" w:rsidR="00AF0963" w:rsidRPr="005C5DFD" w:rsidRDefault="00AF0963" w:rsidP="005C5DFD">
      <w:pPr>
        <w:contextualSpacing/>
        <w:rPr>
          <w:b/>
          <w:color w:val="000000" w:themeColor="text1"/>
          <w:szCs w:val="22"/>
        </w:rPr>
      </w:pPr>
      <w:r w:rsidRPr="00AF0963">
        <w:rPr>
          <w:color w:val="00BED6"/>
          <w:szCs w:val="22"/>
        </w:rPr>
        <w:t>[Insert local RHSCIR team contact detail]</w:t>
      </w:r>
      <w:r>
        <w:rPr>
          <w:color w:val="0070C0"/>
          <w:szCs w:val="22"/>
        </w:rPr>
        <w:tab/>
      </w:r>
      <w:r>
        <w:rPr>
          <w:color w:val="0070C0"/>
          <w:szCs w:val="22"/>
        </w:rPr>
        <w:tab/>
      </w:r>
      <w:r w:rsidRPr="00F56161">
        <w:rPr>
          <w:b/>
          <w:color w:val="000000" w:themeColor="text1"/>
          <w:szCs w:val="22"/>
        </w:rPr>
        <w:t>AND</w:t>
      </w:r>
    </w:p>
    <w:p w14:paraId="02D1EF37" w14:textId="15B47F03" w:rsidR="00553118" w:rsidRPr="00CA1479" w:rsidRDefault="00AF0963" w:rsidP="00CA1479">
      <w:pPr>
        <w:contextualSpacing/>
        <w:rPr>
          <w:rStyle w:val="IntenseEmphasis"/>
          <w:rFonts w:ascii="Georgia" w:hAnsi="Georgia"/>
          <w:b w:val="0"/>
          <w:bCs w:val="0"/>
          <w:i w:val="0"/>
          <w:iCs w:val="0"/>
          <w:color w:val="auto"/>
          <w:szCs w:val="22"/>
        </w:rPr>
      </w:pPr>
      <w:r w:rsidRPr="00E83DD2">
        <w:rPr>
          <w:color w:val="auto"/>
          <w:szCs w:val="22"/>
        </w:rPr>
        <w:t>National RHSCIR Team</w:t>
      </w:r>
      <w:r>
        <w:rPr>
          <w:color w:val="auto"/>
          <w:szCs w:val="22"/>
        </w:rPr>
        <w:t xml:space="preserve"> at the Praxis Spinal Cord Institute</w:t>
      </w:r>
    </w:p>
    <w:sectPr w:rsidR="00553118" w:rsidRPr="00CA1479" w:rsidSect="00022AFC">
      <w:headerReference w:type="default" r:id="rId8"/>
      <w:footerReference w:type="even" r:id="rId9"/>
      <w:footerReference w:type="default" r:id="rId10"/>
      <w:headerReference w:type="first" r:id="rId11"/>
      <w:footerReference w:type="first" r:id="rId12"/>
      <w:pgSz w:w="12240" w:h="15840"/>
      <w:pgMar w:top="1057" w:right="1440" w:bottom="1701" w:left="1440" w:header="54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1C47E" w14:textId="77777777" w:rsidR="00E70CB3" w:rsidRDefault="00E70CB3" w:rsidP="00EF49E5">
      <w:pPr>
        <w:spacing w:after="0" w:line="240" w:lineRule="auto"/>
      </w:pPr>
      <w:r>
        <w:separator/>
      </w:r>
    </w:p>
  </w:endnote>
  <w:endnote w:type="continuationSeparator" w:id="0">
    <w:p w14:paraId="32F25F8D" w14:textId="77777777" w:rsidR="00E70CB3" w:rsidRDefault="00E70CB3" w:rsidP="00EF4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no Pro">
    <w:charset w:val="00"/>
    <w:family w:val="auto"/>
    <w:pitch w:val="variable"/>
    <w:sig w:usb0="60000287" w:usb1="00000001" w:usb2="00000000" w:usb3="00000000" w:csb0="0000019F" w:csb1="00000000"/>
  </w:font>
  <w:font w:name="Acumin Pro Extra Light">
    <w:altName w:val="Calibri"/>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20139" w14:textId="77777777" w:rsidR="008B1083" w:rsidRDefault="008B1083" w:rsidP="006E23EF">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7B4C3762" w14:textId="77777777" w:rsidR="008B1083" w:rsidRDefault="008B1083" w:rsidP="008B108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5D375" w14:textId="77777777" w:rsidR="008B1083" w:rsidRPr="00F63501" w:rsidRDefault="008B1083" w:rsidP="006E23EF">
    <w:pPr>
      <w:pStyle w:val="Footer"/>
      <w:framePr w:wrap="none" w:vAnchor="text" w:hAnchor="margin" w:y="1"/>
      <w:rPr>
        <w:rStyle w:val="PageNumber"/>
        <w:rFonts w:ascii="Arial" w:hAnsi="Arial" w:cs="Arial"/>
        <w:sz w:val="16"/>
        <w:szCs w:val="16"/>
      </w:rPr>
    </w:pPr>
    <w:r w:rsidRPr="00F63501">
      <w:rPr>
        <w:rStyle w:val="PageNumber"/>
        <w:rFonts w:ascii="Arial" w:hAnsi="Arial" w:cs="Arial"/>
        <w:sz w:val="16"/>
        <w:szCs w:val="16"/>
      </w:rPr>
      <w:fldChar w:fldCharType="begin"/>
    </w:r>
    <w:r w:rsidRPr="00F63501">
      <w:rPr>
        <w:rStyle w:val="PageNumber"/>
        <w:rFonts w:ascii="Arial" w:hAnsi="Arial" w:cs="Arial"/>
        <w:sz w:val="16"/>
        <w:szCs w:val="16"/>
      </w:rPr>
      <w:instrText xml:space="preserve">PAGE  </w:instrText>
    </w:r>
    <w:r w:rsidRPr="00F63501">
      <w:rPr>
        <w:rStyle w:val="PageNumber"/>
        <w:rFonts w:ascii="Arial" w:hAnsi="Arial" w:cs="Arial"/>
        <w:sz w:val="16"/>
        <w:szCs w:val="16"/>
      </w:rPr>
      <w:fldChar w:fldCharType="separate"/>
    </w:r>
    <w:r w:rsidR="008C2C18" w:rsidRPr="00F63501">
      <w:rPr>
        <w:rStyle w:val="PageNumber"/>
        <w:rFonts w:ascii="Arial" w:hAnsi="Arial" w:cs="Arial"/>
        <w:noProof/>
        <w:sz w:val="16"/>
        <w:szCs w:val="16"/>
      </w:rPr>
      <w:t>2</w:t>
    </w:r>
    <w:r w:rsidRPr="00F63501">
      <w:rPr>
        <w:rStyle w:val="PageNumber"/>
        <w:rFonts w:ascii="Arial" w:hAnsi="Arial" w:cs="Arial"/>
        <w:sz w:val="16"/>
        <w:szCs w:val="16"/>
      </w:rPr>
      <w:fldChar w:fldCharType="end"/>
    </w:r>
  </w:p>
  <w:p w14:paraId="29DD92A8" w14:textId="1418C183" w:rsidR="008B1083" w:rsidRPr="00F63501" w:rsidRDefault="008B1083" w:rsidP="008B1083">
    <w:pPr>
      <w:pStyle w:val="Footer"/>
      <w:ind w:firstLine="360"/>
      <w:rPr>
        <w:rFonts w:ascii="Arial" w:hAnsi="Arial" w:cs="Arial"/>
        <w:sz w:val="16"/>
        <w:szCs w:val="16"/>
      </w:rPr>
    </w:pPr>
    <w:r w:rsidRPr="00F63501">
      <w:rPr>
        <w:rFonts w:ascii="Arial" w:hAnsi="Arial" w:cs="Arial"/>
        <w:sz w:val="16"/>
        <w:szCs w:val="16"/>
      </w:rPr>
      <w:t>|     Report title goes here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8B431" w14:textId="77777777" w:rsidR="00AF0963" w:rsidRDefault="00AF0963" w:rsidP="008B1083">
    <w:pPr>
      <w:pStyle w:val="Footer"/>
      <w:jc w:val="center"/>
      <w:rPr>
        <w:rFonts w:ascii="Acumin Pro Extra Light" w:hAnsi="Acumin Pro Extra Light"/>
        <w:color w:val="auto"/>
        <w:sz w:val="16"/>
        <w:szCs w:val="16"/>
        <w:lang w:val="en-CA"/>
      </w:rPr>
    </w:pPr>
  </w:p>
  <w:p w14:paraId="2923B36F" w14:textId="77777777" w:rsidR="008B1083" w:rsidRPr="0022471D" w:rsidRDefault="008B1083" w:rsidP="008B1083">
    <w:pPr>
      <w:pStyle w:val="Footer"/>
      <w:jc w:val="center"/>
      <w:rPr>
        <w:rFonts w:ascii="Acumin Pro Extra Light" w:hAnsi="Acumin Pro Extra Light"/>
        <w:color w:val="auto"/>
        <w:sz w:val="16"/>
        <w:szCs w:val="16"/>
        <w:lang w:val="en-CA"/>
      </w:rPr>
    </w:pPr>
    <w:r w:rsidRPr="0022471D">
      <w:rPr>
        <w:rFonts w:ascii="Acumin Pro Extra Light" w:hAnsi="Acumin Pro Extra Light"/>
        <w:color w:val="auto"/>
        <w:sz w:val="16"/>
        <w:szCs w:val="16"/>
        <w:lang w:val="en-CA"/>
      </w:rPr>
      <w:t>PRAXISINSTITUTE.</w:t>
    </w:r>
    <w:r w:rsidR="00AF0963">
      <w:rPr>
        <w:rFonts w:ascii="Acumin Pro Extra Light" w:hAnsi="Acumin Pro Extra Light"/>
        <w:color w:val="auto"/>
        <w:sz w:val="16"/>
        <w:szCs w:val="16"/>
        <w:lang w:val="en-CA"/>
      </w:rPr>
      <w:t>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71599" w14:textId="77777777" w:rsidR="00E70CB3" w:rsidRDefault="00E70CB3" w:rsidP="00EF49E5">
      <w:pPr>
        <w:spacing w:after="0" w:line="240" w:lineRule="auto"/>
      </w:pPr>
      <w:r>
        <w:separator/>
      </w:r>
    </w:p>
  </w:footnote>
  <w:footnote w:type="continuationSeparator" w:id="0">
    <w:p w14:paraId="4CE589AF" w14:textId="77777777" w:rsidR="00E70CB3" w:rsidRDefault="00E70CB3" w:rsidP="00EF4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B331A" w14:textId="09EAEBA6" w:rsidR="008519A3" w:rsidRDefault="008519A3">
    <w:pPr>
      <w:pStyle w:val="Header"/>
    </w:pPr>
    <w:r>
      <w:rPr>
        <w:noProof/>
      </w:rPr>
      <w:drawing>
        <wp:anchor distT="0" distB="0" distL="114300" distR="114300" simplePos="0" relativeHeight="251667456" behindDoc="1" locked="0" layoutInCell="1" allowOverlap="1" wp14:anchorId="145EEA3E" wp14:editId="2DB8CAC1">
          <wp:simplePos x="0" y="0"/>
          <wp:positionH relativeFrom="column">
            <wp:posOffset>-948267</wp:posOffset>
          </wp:positionH>
          <wp:positionV relativeFrom="paragraph">
            <wp:posOffset>-449580</wp:posOffset>
          </wp:positionV>
          <wp:extent cx="7824313" cy="10121613"/>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png"/>
                  <pic:cNvPicPr/>
                </pic:nvPicPr>
                <pic:blipFill>
                  <a:blip r:embed="rId1">
                    <a:extLst>
                      <a:ext uri="{28A0092B-C50C-407E-A947-70E740481C1C}">
                        <a14:useLocalDpi xmlns:a14="http://schemas.microsoft.com/office/drawing/2010/main" val="0"/>
                      </a:ext>
                    </a:extLst>
                  </a:blip>
                  <a:stretch>
                    <a:fillRect/>
                  </a:stretch>
                </pic:blipFill>
                <pic:spPr>
                  <a:xfrm>
                    <a:off x="0" y="0"/>
                    <a:ext cx="7824313" cy="1012161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D881D" w14:textId="6394005B" w:rsidR="00AF0963" w:rsidRDefault="00AF0963" w:rsidP="00FE64DB">
    <w:pPr>
      <w:pStyle w:val="Header"/>
    </w:pPr>
    <w:r>
      <w:rPr>
        <w:noProof/>
      </w:rPr>
      <w:drawing>
        <wp:anchor distT="0" distB="0" distL="114300" distR="114300" simplePos="0" relativeHeight="251665408" behindDoc="1" locked="0" layoutInCell="1" allowOverlap="1" wp14:anchorId="22386DA1" wp14:editId="3FDE8F1B">
          <wp:simplePos x="0" y="0"/>
          <wp:positionH relativeFrom="margin">
            <wp:align>center</wp:align>
          </wp:positionH>
          <wp:positionV relativeFrom="paragraph">
            <wp:posOffset>-447040</wp:posOffset>
          </wp:positionV>
          <wp:extent cx="7821246" cy="10121612"/>
          <wp:effectExtent l="0" t="0" r="889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png"/>
                  <pic:cNvPicPr/>
                </pic:nvPicPr>
                <pic:blipFill>
                  <a:blip r:embed="rId1">
                    <a:extLst>
                      <a:ext uri="{28A0092B-C50C-407E-A947-70E740481C1C}">
                        <a14:useLocalDpi xmlns:a14="http://schemas.microsoft.com/office/drawing/2010/main" val="0"/>
                      </a:ext>
                    </a:extLst>
                  </a:blip>
                  <a:stretch>
                    <a:fillRect/>
                  </a:stretch>
                </pic:blipFill>
                <pic:spPr>
                  <a:xfrm>
                    <a:off x="0" y="0"/>
                    <a:ext cx="7821246" cy="10121612"/>
                  </a:xfrm>
                  <a:prstGeom prst="rect">
                    <a:avLst/>
                  </a:prstGeom>
                </pic:spPr>
              </pic:pic>
            </a:graphicData>
          </a:graphic>
          <wp14:sizeRelH relativeFrom="page">
            <wp14:pctWidth>0</wp14:pctWidth>
          </wp14:sizeRelH>
          <wp14:sizeRelV relativeFrom="page">
            <wp14:pctHeight>0</wp14:pctHeight>
          </wp14:sizeRelV>
        </wp:anchor>
      </w:drawing>
    </w:r>
  </w:p>
  <w:p w14:paraId="54E72F69" w14:textId="07C053AB" w:rsidR="004F7392" w:rsidRDefault="004F7392" w:rsidP="00FE64DB">
    <w:pPr>
      <w:pStyle w:val="Header"/>
    </w:pPr>
  </w:p>
  <w:p w14:paraId="785682B0" w14:textId="77777777" w:rsidR="00AF0963" w:rsidRPr="00FE64DB" w:rsidRDefault="00AF0963" w:rsidP="00FE6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53701"/>
    <w:multiLevelType w:val="hybridMultilevel"/>
    <w:tmpl w:val="6E8097D0"/>
    <w:lvl w:ilvl="0" w:tplc="A6126BD4">
      <w:start w:val="1"/>
      <w:numFmt w:val="bullet"/>
      <w:pStyle w:val="ListParagraph"/>
      <w:lvlText w:val=""/>
      <w:lvlJc w:val="left"/>
      <w:pPr>
        <w:ind w:left="1440" w:hanging="360"/>
      </w:pPr>
      <w:rPr>
        <w:rFonts w:ascii="Symbol" w:hAnsi="Symbol" w:hint="default"/>
        <w:color w:val="3DB9CD"/>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CB40DCD"/>
    <w:multiLevelType w:val="hybridMultilevel"/>
    <w:tmpl w:val="4A24A532"/>
    <w:lvl w:ilvl="0" w:tplc="FA4CD1CE">
      <w:numFmt w:val="bullet"/>
      <w:lvlText w:val=""/>
      <w:lvlJc w:val="left"/>
      <w:pPr>
        <w:ind w:left="360" w:hanging="360"/>
      </w:pPr>
      <w:rPr>
        <w:rFonts w:ascii="Wingdings" w:eastAsiaTheme="majorEastAsia" w:hAnsi="Wingdings" w:cstheme="maj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3321DA7"/>
    <w:multiLevelType w:val="hybridMultilevel"/>
    <w:tmpl w:val="84A05930"/>
    <w:lvl w:ilvl="0" w:tplc="13D8B53A">
      <w:start w:val="1"/>
      <w:numFmt w:val="decimal"/>
      <w:pStyle w:val="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E5"/>
    <w:rsid w:val="00022AFC"/>
    <w:rsid w:val="00037927"/>
    <w:rsid w:val="00140BDE"/>
    <w:rsid w:val="00224316"/>
    <w:rsid w:val="0022471D"/>
    <w:rsid w:val="0026654D"/>
    <w:rsid w:val="00294A27"/>
    <w:rsid w:val="002E620B"/>
    <w:rsid w:val="0032280B"/>
    <w:rsid w:val="00341700"/>
    <w:rsid w:val="003D542D"/>
    <w:rsid w:val="00402AAF"/>
    <w:rsid w:val="00475077"/>
    <w:rsid w:val="004F7392"/>
    <w:rsid w:val="00553118"/>
    <w:rsid w:val="00563EF4"/>
    <w:rsid w:val="005C5DFD"/>
    <w:rsid w:val="006B7280"/>
    <w:rsid w:val="006C2176"/>
    <w:rsid w:val="006C720B"/>
    <w:rsid w:val="00756616"/>
    <w:rsid w:val="00766E9C"/>
    <w:rsid w:val="00773D59"/>
    <w:rsid w:val="007D57DB"/>
    <w:rsid w:val="007E26EA"/>
    <w:rsid w:val="008249B2"/>
    <w:rsid w:val="00830654"/>
    <w:rsid w:val="008309FB"/>
    <w:rsid w:val="008519A3"/>
    <w:rsid w:val="008733F3"/>
    <w:rsid w:val="008A4EF2"/>
    <w:rsid w:val="008B1083"/>
    <w:rsid w:val="008C2C18"/>
    <w:rsid w:val="009566FD"/>
    <w:rsid w:val="009D1C90"/>
    <w:rsid w:val="009F0B5C"/>
    <w:rsid w:val="00A20E60"/>
    <w:rsid w:val="00AF0963"/>
    <w:rsid w:val="00BA19E2"/>
    <w:rsid w:val="00C352DA"/>
    <w:rsid w:val="00C36CB5"/>
    <w:rsid w:val="00C43CD0"/>
    <w:rsid w:val="00CA1479"/>
    <w:rsid w:val="00CC30E4"/>
    <w:rsid w:val="00D4708B"/>
    <w:rsid w:val="00D526E6"/>
    <w:rsid w:val="00DE472D"/>
    <w:rsid w:val="00E14583"/>
    <w:rsid w:val="00E70CB3"/>
    <w:rsid w:val="00E81623"/>
    <w:rsid w:val="00EF49E5"/>
    <w:rsid w:val="00F63501"/>
    <w:rsid w:val="00FE64DB"/>
    <w:rsid w:val="00FE6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9ECF0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3501"/>
    <w:pPr>
      <w:spacing w:after="160" w:line="300" w:lineRule="exact"/>
    </w:pPr>
    <w:rPr>
      <w:rFonts w:ascii="Georgia" w:eastAsia="Times New Roman" w:hAnsi="Georgia" w:cs="Times New Roman"/>
      <w:color w:val="595959" w:themeColor="text1" w:themeTint="A6"/>
      <w:sz w:val="22"/>
      <w:szCs w:val="27"/>
    </w:rPr>
  </w:style>
  <w:style w:type="paragraph" w:styleId="Heading1">
    <w:name w:val="heading 1"/>
    <w:basedOn w:val="Normal"/>
    <w:next w:val="Normal"/>
    <w:link w:val="Heading1Char"/>
    <w:uiPriority w:val="9"/>
    <w:qFormat/>
    <w:rsid w:val="00F63501"/>
    <w:pPr>
      <w:keepNext/>
      <w:keepLines/>
      <w:spacing w:before="480" w:after="120"/>
      <w:outlineLvl w:val="0"/>
    </w:pPr>
    <w:rPr>
      <w:rFonts w:ascii="Arial" w:hAnsi="Arial" w:cstheme="majorBidi"/>
      <w:color w:val="000000" w:themeColor="text1"/>
      <w:sz w:val="48"/>
      <w:szCs w:val="48"/>
    </w:rPr>
  </w:style>
  <w:style w:type="paragraph" w:styleId="Heading2">
    <w:name w:val="heading 2"/>
    <w:basedOn w:val="Normal"/>
    <w:next w:val="Normal"/>
    <w:link w:val="Heading2Char"/>
    <w:uiPriority w:val="9"/>
    <w:unhideWhenUsed/>
    <w:qFormat/>
    <w:rsid w:val="00F63501"/>
    <w:pPr>
      <w:keepNext/>
      <w:keepLines/>
      <w:spacing w:before="400" w:after="0" w:line="240" w:lineRule="auto"/>
      <w:outlineLvl w:val="1"/>
    </w:pPr>
    <w:rPr>
      <w:rFonts w:ascii="Arial" w:eastAsiaTheme="majorEastAsia" w:hAnsi="Arial" w:cstheme="majorBidi"/>
      <w:caps/>
      <w:color w:val="3DB9CD"/>
      <w:sz w:val="28"/>
      <w:szCs w:val="26"/>
    </w:rPr>
  </w:style>
  <w:style w:type="paragraph" w:styleId="Heading3">
    <w:name w:val="heading 3"/>
    <w:basedOn w:val="Normal"/>
    <w:next w:val="Normal"/>
    <w:link w:val="Heading3Char"/>
    <w:uiPriority w:val="9"/>
    <w:unhideWhenUsed/>
    <w:qFormat/>
    <w:rsid w:val="00F63501"/>
    <w:pPr>
      <w:keepNext/>
      <w:keepLines/>
      <w:spacing w:before="120" w:after="0"/>
      <w:outlineLvl w:val="2"/>
    </w:pPr>
    <w:rPr>
      <w:rFonts w:ascii="Arial" w:eastAsiaTheme="majorEastAsia" w:hAnsi="Arial" w:cstheme="majorBidi"/>
      <w:b/>
      <w:bCs/>
      <w:caps/>
      <w:color w:val="7F7F7F" w:themeColor="text1" w:themeTint="80"/>
    </w:rPr>
  </w:style>
  <w:style w:type="paragraph" w:styleId="Heading4">
    <w:name w:val="heading 4"/>
    <w:basedOn w:val="Normal"/>
    <w:next w:val="Normal"/>
    <w:link w:val="Heading4Char"/>
    <w:uiPriority w:val="9"/>
    <w:unhideWhenUsed/>
    <w:rsid w:val="005531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55311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1Light">
    <w:name w:val="Grid Table 1 Light"/>
    <w:basedOn w:val="TableNormal"/>
    <w:uiPriority w:val="46"/>
    <w:rsid w:val="00DE472D"/>
    <w:rPr>
      <w:rFonts w:ascii="Arial" w:hAnsi="Arial"/>
      <w:color w:val="414140"/>
      <w:sz w:val="18"/>
    </w:rPr>
    <w:tblPr>
      <w:tblStyleRowBandSize w:val="1"/>
      <w:tblStyleColBandSize w:val="1"/>
      <w:tblBorders>
        <w:insideH w:val="single" w:sz="4" w:space="0" w:color="414140"/>
        <w:insideV w:val="single" w:sz="4" w:space="0" w:color="414140"/>
      </w:tblBorders>
    </w:tblPr>
    <w:tcPr>
      <w:shd w:val="clear" w:color="auto" w:fill="auto"/>
    </w:tcPr>
    <w:tblStylePr w:type="firstRow">
      <w:rPr>
        <w:rFonts w:ascii="Arial" w:hAnsi="Arial"/>
        <w:b w:val="0"/>
        <w:bCs/>
        <w:i w:val="0"/>
        <w:color w:val="FFFFFF" w:themeColor="background1"/>
        <w:sz w:val="18"/>
      </w:rPr>
      <w:tblPr/>
      <w:tcPr>
        <w:tcBorders>
          <w:bottom w:val="single" w:sz="2" w:space="0" w:color="808080" w:themeColor="background1" w:themeShade="80"/>
        </w:tcBorders>
        <w:shd w:val="clear" w:color="auto" w:fill="1D7E8A"/>
      </w:tcPr>
    </w:tblStylePr>
    <w:tblStylePr w:type="lastRow">
      <w:rPr>
        <w:b/>
        <w:bCs/>
      </w:rPr>
      <w:tblPr/>
      <w:tcPr>
        <w:tcBorders>
          <w:top w:val="double" w:sz="2" w:space="0" w:color="666666" w:themeColor="text1" w:themeTint="99"/>
        </w:tcBorders>
      </w:tcPr>
    </w:tblStylePr>
    <w:tblStylePr w:type="firstCol">
      <w:rPr>
        <w:rFonts w:ascii="Arial" w:hAnsi="Arial"/>
        <w:b w:val="0"/>
        <w:bCs w:val="0"/>
        <w:i w:val="0"/>
        <w:iCs w:val="0"/>
        <w:sz w:val="18"/>
      </w:rPr>
      <w:tblPr/>
      <w:tcPr>
        <w:shd w:val="clear" w:color="auto" w:fill="auto"/>
      </w:tcPr>
    </w:tblStylePr>
    <w:tblStylePr w:type="lastCol">
      <w:rPr>
        <w:b/>
        <w:bCs/>
      </w:rPr>
    </w:tblStylePr>
  </w:style>
  <w:style w:type="table" w:styleId="ListTable4-Accent1">
    <w:name w:val="List Table 4 Accent 1"/>
    <w:basedOn w:val="TableNormal"/>
    <w:uiPriority w:val="49"/>
    <w:rsid w:val="00DE472D"/>
    <w:rPr>
      <w:rFonts w:ascii="Arno Pro" w:hAnsi="Arno Pro"/>
      <w:color w:val="414140"/>
      <w:sz w:val="18"/>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rFonts w:ascii="Arial" w:hAnsi="Arial"/>
        <w:b w:val="0"/>
        <w:bCs w:val="0"/>
        <w:i w:val="0"/>
        <w:iCs w:val="0"/>
        <w:color w:val="FFFFFF" w:themeColor="background1"/>
        <w:sz w:val="18"/>
      </w:rPr>
      <w:tblPr/>
      <w:tcPr>
        <w:shd w:val="clear" w:color="auto" w:fill="1D7E8A"/>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Header">
    <w:name w:val="header"/>
    <w:basedOn w:val="Normal"/>
    <w:link w:val="HeaderChar"/>
    <w:uiPriority w:val="99"/>
    <w:unhideWhenUsed/>
    <w:rsid w:val="00EF49E5"/>
    <w:pPr>
      <w:tabs>
        <w:tab w:val="center" w:pos="4680"/>
        <w:tab w:val="right" w:pos="9360"/>
      </w:tabs>
    </w:pPr>
  </w:style>
  <w:style w:type="character" w:customStyle="1" w:styleId="HeaderChar">
    <w:name w:val="Header Char"/>
    <w:basedOn w:val="DefaultParagraphFont"/>
    <w:link w:val="Header"/>
    <w:uiPriority w:val="99"/>
    <w:rsid w:val="00EF49E5"/>
  </w:style>
  <w:style w:type="paragraph" w:styleId="Footer">
    <w:name w:val="footer"/>
    <w:basedOn w:val="Normal"/>
    <w:link w:val="FooterChar"/>
    <w:uiPriority w:val="99"/>
    <w:unhideWhenUsed/>
    <w:rsid w:val="00EF49E5"/>
    <w:pPr>
      <w:tabs>
        <w:tab w:val="center" w:pos="4680"/>
        <w:tab w:val="right" w:pos="9360"/>
      </w:tabs>
    </w:pPr>
  </w:style>
  <w:style w:type="character" w:customStyle="1" w:styleId="FooterChar">
    <w:name w:val="Footer Char"/>
    <w:basedOn w:val="DefaultParagraphFont"/>
    <w:link w:val="Footer"/>
    <w:uiPriority w:val="99"/>
    <w:rsid w:val="00EF49E5"/>
  </w:style>
  <w:style w:type="character" w:styleId="PageNumber">
    <w:name w:val="page number"/>
    <w:basedOn w:val="DefaultParagraphFont"/>
    <w:uiPriority w:val="99"/>
    <w:semiHidden/>
    <w:unhideWhenUsed/>
    <w:rsid w:val="00EF49E5"/>
  </w:style>
  <w:style w:type="character" w:customStyle="1" w:styleId="Heading1Char">
    <w:name w:val="Heading 1 Char"/>
    <w:basedOn w:val="DefaultParagraphFont"/>
    <w:link w:val="Heading1"/>
    <w:uiPriority w:val="9"/>
    <w:rsid w:val="00F63501"/>
    <w:rPr>
      <w:rFonts w:ascii="Arial" w:eastAsia="Times New Roman" w:hAnsi="Arial" w:cstheme="majorBidi"/>
      <w:color w:val="000000" w:themeColor="text1"/>
      <w:sz w:val="48"/>
      <w:szCs w:val="48"/>
    </w:rPr>
  </w:style>
  <w:style w:type="character" w:customStyle="1" w:styleId="Heading2Char">
    <w:name w:val="Heading 2 Char"/>
    <w:basedOn w:val="DefaultParagraphFont"/>
    <w:link w:val="Heading2"/>
    <w:uiPriority w:val="9"/>
    <w:rsid w:val="00F63501"/>
    <w:rPr>
      <w:rFonts w:ascii="Arial" w:eastAsiaTheme="majorEastAsia" w:hAnsi="Arial" w:cstheme="majorBidi"/>
      <w:caps/>
      <w:color w:val="3DB9CD"/>
      <w:sz w:val="28"/>
      <w:szCs w:val="26"/>
    </w:rPr>
  </w:style>
  <w:style w:type="character" w:customStyle="1" w:styleId="Heading3Char">
    <w:name w:val="Heading 3 Char"/>
    <w:basedOn w:val="DefaultParagraphFont"/>
    <w:link w:val="Heading3"/>
    <w:uiPriority w:val="9"/>
    <w:rsid w:val="00F63501"/>
    <w:rPr>
      <w:rFonts w:ascii="Arial" w:eastAsiaTheme="majorEastAsia" w:hAnsi="Arial" w:cstheme="majorBidi"/>
      <w:b/>
      <w:bCs/>
      <w:caps/>
      <w:color w:val="7F7F7F" w:themeColor="text1" w:themeTint="80"/>
      <w:sz w:val="22"/>
      <w:szCs w:val="27"/>
    </w:rPr>
  </w:style>
  <w:style w:type="paragraph" w:styleId="ListParagraph">
    <w:name w:val="List Paragraph"/>
    <w:basedOn w:val="Normal"/>
    <w:uiPriority w:val="34"/>
    <w:qFormat/>
    <w:rsid w:val="00EF49E5"/>
    <w:pPr>
      <w:numPr>
        <w:numId w:val="1"/>
      </w:numPr>
      <w:ind w:left="426"/>
      <w:contextualSpacing/>
    </w:pPr>
  </w:style>
  <w:style w:type="character" w:styleId="Strong">
    <w:name w:val="Strong"/>
    <w:uiPriority w:val="22"/>
    <w:qFormat/>
    <w:rsid w:val="00D4708B"/>
    <w:rPr>
      <w:b/>
      <w:bCs/>
    </w:rPr>
  </w:style>
  <w:style w:type="paragraph" w:styleId="Quote">
    <w:name w:val="Quote"/>
    <w:basedOn w:val="Normal"/>
    <w:next w:val="Normal"/>
    <w:link w:val="QuoteChar"/>
    <w:uiPriority w:val="29"/>
    <w:qFormat/>
    <w:rsid w:val="00D4708B"/>
    <w:rPr>
      <w:i/>
      <w:iCs/>
      <w:color w:val="3DB9CD"/>
    </w:rPr>
  </w:style>
  <w:style w:type="character" w:customStyle="1" w:styleId="QuoteChar">
    <w:name w:val="Quote Char"/>
    <w:basedOn w:val="DefaultParagraphFont"/>
    <w:link w:val="Quote"/>
    <w:uiPriority w:val="29"/>
    <w:rsid w:val="00D4708B"/>
    <w:rPr>
      <w:rFonts w:ascii="Acumin Pro Extra Light" w:eastAsia="Times New Roman" w:hAnsi="Acumin Pro Extra Light" w:cs="Times New Roman"/>
      <w:i/>
      <w:iCs/>
      <w:color w:val="3DB9CD"/>
      <w:sz w:val="22"/>
      <w:szCs w:val="27"/>
    </w:rPr>
  </w:style>
  <w:style w:type="character" w:styleId="SubtleEmphasis">
    <w:name w:val="Subtle Emphasis"/>
    <w:uiPriority w:val="19"/>
    <w:qFormat/>
    <w:rsid w:val="00F63501"/>
    <w:rPr>
      <w:rFonts w:ascii="Arial" w:hAnsi="Arial"/>
      <w:b w:val="0"/>
      <w:bCs w:val="0"/>
      <w:i w:val="0"/>
      <w:iCs w:val="0"/>
      <w:color w:val="3DB9CD"/>
      <w:sz w:val="24"/>
    </w:rPr>
  </w:style>
  <w:style w:type="character" w:styleId="IntenseEmphasis">
    <w:name w:val="Intense Emphasis"/>
    <w:uiPriority w:val="21"/>
    <w:qFormat/>
    <w:rsid w:val="00F63501"/>
    <w:rPr>
      <w:rFonts w:ascii="Arial" w:hAnsi="Arial"/>
      <w:b/>
      <w:bCs/>
      <w:i/>
      <w:iCs/>
      <w:color w:val="3DB9CD"/>
    </w:rPr>
  </w:style>
  <w:style w:type="paragraph" w:customStyle="1" w:styleId="Captiontext">
    <w:name w:val="Caption text"/>
    <w:basedOn w:val="Normal"/>
    <w:qFormat/>
    <w:rsid w:val="00553118"/>
    <w:rPr>
      <w:rFonts w:ascii="Arial" w:hAnsi="Arial"/>
      <w:sz w:val="18"/>
    </w:rPr>
  </w:style>
  <w:style w:type="table" w:customStyle="1" w:styleId="TablePraxis">
    <w:name w:val="Table Praxis"/>
    <w:basedOn w:val="TableNormal"/>
    <w:uiPriority w:val="99"/>
    <w:rsid w:val="008A4EF2"/>
    <w:rPr>
      <w:rFonts w:eastAsia="Times New Roman"/>
      <w:sz w:val="22"/>
      <w:szCs w:val="22"/>
    </w:rPr>
    <w:tblPr>
      <w:tblStyleRowBandSize w:val="1"/>
      <w:tblBorders>
        <w:top w:val="single" w:sz="2" w:space="0" w:color="FFFFFF" w:themeColor="background1"/>
        <w:bottom w:val="single" w:sz="2" w:space="0" w:color="FFFFFF" w:themeColor="background1"/>
        <w:insideV w:val="single" w:sz="2" w:space="0" w:color="FFFFFF" w:themeColor="background1"/>
      </w:tblBorders>
      <w:tblCellMar>
        <w:top w:w="108" w:type="dxa"/>
        <w:bottom w:w="108" w:type="dxa"/>
      </w:tblCellMar>
    </w:tblPr>
    <w:tcPr>
      <w:shd w:val="clear" w:color="auto" w:fill="auto"/>
    </w:tcPr>
    <w:tblStylePr w:type="firstRow">
      <w:pPr>
        <w:jc w:val="left"/>
      </w:pPr>
      <w:rPr>
        <w:b/>
        <w:color w:val="FFFFFF" w:themeColor="background1"/>
      </w:rPr>
      <w:tblPr/>
      <w:tcPr>
        <w:shd w:val="clear" w:color="auto" w:fill="000000" w:themeFill="text1"/>
      </w:tcPr>
    </w:tblStylePr>
    <w:tblStylePr w:type="band2Horz">
      <w:tblPr/>
      <w:tcPr>
        <w:shd w:val="clear" w:color="auto" w:fill="F2F2F2" w:themeFill="background1" w:themeFillShade="F2"/>
      </w:tcPr>
    </w:tblStylePr>
  </w:style>
  <w:style w:type="paragraph" w:customStyle="1" w:styleId="List-Numbered">
    <w:name w:val="List - Numbered"/>
    <w:basedOn w:val="Normal"/>
    <w:qFormat/>
    <w:rsid w:val="00FE6CFD"/>
    <w:pPr>
      <w:numPr>
        <w:numId w:val="2"/>
      </w:numPr>
      <w:ind w:left="851"/>
    </w:pPr>
  </w:style>
  <w:style w:type="table" w:styleId="TableGrid">
    <w:name w:val="Table Grid"/>
    <w:basedOn w:val="TableNormal"/>
    <w:uiPriority w:val="39"/>
    <w:rsid w:val="00563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7927"/>
    <w:rPr>
      <w:color w:val="0563C1" w:themeColor="hyperlink"/>
      <w:u w:val="single"/>
    </w:rPr>
  </w:style>
  <w:style w:type="character" w:styleId="Emphasis">
    <w:name w:val="Emphasis"/>
    <w:basedOn w:val="DefaultParagraphFont"/>
    <w:uiPriority w:val="20"/>
    <w:qFormat/>
    <w:rsid w:val="00F63501"/>
    <w:rPr>
      <w:rFonts w:ascii="Arial" w:hAnsi="Arial"/>
      <w:i/>
      <w:iCs/>
    </w:rPr>
  </w:style>
  <w:style w:type="paragraph" w:styleId="Title">
    <w:name w:val="Title"/>
    <w:basedOn w:val="Normal"/>
    <w:next w:val="Normal"/>
    <w:link w:val="TitleChar"/>
    <w:uiPriority w:val="10"/>
    <w:qFormat/>
    <w:rsid w:val="0055311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553118"/>
    <w:rPr>
      <w:rFonts w:asciiTheme="majorHAnsi" w:eastAsiaTheme="majorEastAsia" w:hAnsiTheme="majorHAnsi" w:cstheme="majorBidi"/>
      <w:spacing w:val="-10"/>
      <w:kern w:val="28"/>
      <w:sz w:val="56"/>
      <w:szCs w:val="56"/>
    </w:rPr>
  </w:style>
  <w:style w:type="character" w:customStyle="1" w:styleId="Heading4Char">
    <w:name w:val="Heading 4 Char"/>
    <w:basedOn w:val="DefaultParagraphFont"/>
    <w:link w:val="Heading4"/>
    <w:uiPriority w:val="9"/>
    <w:rsid w:val="00553118"/>
    <w:rPr>
      <w:rFonts w:asciiTheme="majorHAnsi" w:eastAsiaTheme="majorEastAsia" w:hAnsiTheme="majorHAnsi" w:cstheme="majorBidi"/>
      <w:i/>
      <w:iCs/>
      <w:color w:val="2F5496" w:themeColor="accent1" w:themeShade="BF"/>
      <w:sz w:val="22"/>
      <w:szCs w:val="27"/>
    </w:rPr>
  </w:style>
  <w:style w:type="character" w:customStyle="1" w:styleId="Heading5Char">
    <w:name w:val="Heading 5 Char"/>
    <w:basedOn w:val="DefaultParagraphFont"/>
    <w:link w:val="Heading5"/>
    <w:uiPriority w:val="9"/>
    <w:rsid w:val="00553118"/>
    <w:rPr>
      <w:rFonts w:asciiTheme="majorHAnsi" w:eastAsiaTheme="majorEastAsia" w:hAnsiTheme="majorHAnsi" w:cstheme="majorBidi"/>
      <w:color w:val="2F5496" w:themeColor="accent1" w:themeShade="BF"/>
      <w:sz w:val="22"/>
      <w:szCs w:val="27"/>
    </w:rPr>
  </w:style>
  <w:style w:type="paragraph" w:styleId="IntenseQuote">
    <w:name w:val="Intense Quote"/>
    <w:basedOn w:val="Normal"/>
    <w:next w:val="Normal"/>
    <w:link w:val="IntenseQuoteChar"/>
    <w:uiPriority w:val="30"/>
    <w:qFormat/>
    <w:rsid w:val="00553118"/>
    <w:pPr>
      <w:pBdr>
        <w:top w:val="single" w:sz="4" w:space="10" w:color="404040" w:themeColor="text1" w:themeTint="BF"/>
        <w:bottom w:val="single" w:sz="4" w:space="10" w:color="404040" w:themeColor="text1" w:themeTint="BF"/>
      </w:pBdr>
      <w:spacing w:before="360" w:after="360"/>
      <w:ind w:left="864" w:right="864"/>
      <w:jc w:val="center"/>
    </w:pPr>
    <w:rPr>
      <w:i/>
      <w:iCs/>
      <w:color w:val="00BED6"/>
    </w:rPr>
  </w:style>
  <w:style w:type="character" w:customStyle="1" w:styleId="IntenseQuoteChar">
    <w:name w:val="Intense Quote Char"/>
    <w:basedOn w:val="DefaultParagraphFont"/>
    <w:link w:val="IntenseQuote"/>
    <w:uiPriority w:val="30"/>
    <w:rsid w:val="00553118"/>
    <w:rPr>
      <w:rFonts w:ascii="Georgia" w:eastAsia="Times New Roman" w:hAnsi="Georgia" w:cs="Times New Roman"/>
      <w:i/>
      <w:iCs/>
      <w:color w:val="00BED6"/>
      <w:sz w:val="22"/>
      <w:szCs w:val="27"/>
    </w:rPr>
  </w:style>
  <w:style w:type="character" w:styleId="IntenseReference">
    <w:name w:val="Intense Reference"/>
    <w:basedOn w:val="DefaultParagraphFont"/>
    <w:uiPriority w:val="32"/>
    <w:rsid w:val="00553118"/>
    <w:rPr>
      <w:rFonts w:ascii="Georgia" w:hAnsi="Georgia"/>
      <w:b/>
      <w:bCs/>
      <w:smallCaps/>
      <w:color w:val="00BED6"/>
      <w:spacing w:val="5"/>
    </w:rPr>
  </w:style>
  <w:style w:type="character" w:styleId="UnresolvedMention">
    <w:name w:val="Unresolved Mention"/>
    <w:basedOn w:val="DefaultParagraphFont"/>
    <w:uiPriority w:val="99"/>
    <w:rsid w:val="00022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831">
      <w:bodyDiv w:val="1"/>
      <w:marLeft w:val="0"/>
      <w:marRight w:val="0"/>
      <w:marTop w:val="0"/>
      <w:marBottom w:val="0"/>
      <w:divBdr>
        <w:top w:val="none" w:sz="0" w:space="0" w:color="auto"/>
        <w:left w:val="none" w:sz="0" w:space="0" w:color="auto"/>
        <w:bottom w:val="none" w:sz="0" w:space="0" w:color="auto"/>
        <w:right w:val="none" w:sz="0" w:space="0" w:color="auto"/>
      </w:divBdr>
    </w:div>
    <w:div w:id="1227761586">
      <w:bodyDiv w:val="1"/>
      <w:marLeft w:val="0"/>
      <w:marRight w:val="0"/>
      <w:marTop w:val="0"/>
      <w:marBottom w:val="0"/>
      <w:divBdr>
        <w:top w:val="none" w:sz="0" w:space="0" w:color="auto"/>
        <w:left w:val="none" w:sz="0" w:space="0" w:color="auto"/>
        <w:bottom w:val="none" w:sz="0" w:space="0" w:color="auto"/>
        <w:right w:val="none" w:sz="0" w:space="0" w:color="auto"/>
      </w:divBdr>
    </w:div>
    <w:div w:id="13744257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xisinstitute.org/wp-content/uploads/2019/10/RHSCIR_CommunityReport_2017.pdf"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Rick Hansen Institute</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Peressini</dc:creator>
  <cp:keywords/>
  <dc:description/>
  <cp:lastModifiedBy>Annika</cp:lastModifiedBy>
  <cp:revision>6</cp:revision>
  <cp:lastPrinted>2019-09-13T18:59:00Z</cp:lastPrinted>
  <dcterms:created xsi:type="dcterms:W3CDTF">2019-10-09T17:04:00Z</dcterms:created>
  <dcterms:modified xsi:type="dcterms:W3CDTF">2019-12-18T18:50:00Z</dcterms:modified>
</cp:coreProperties>
</file>